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FORMULÁRIO DE RECURSO CONTRA HOMOLOGAÇÃO DE INSCRIÇÕES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6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PROCESSO DE SELEÇÃO DE BOLSISTA – FAPEG - 2024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>
          <w:trHeight w:val="510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Nome do(a) Candidato(o)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RG</w:t>
            </w:r>
            <w:r>
              <w:rPr>
                <w:rFonts w:ascii="Arial" w:hAnsi="Arial"/>
                <w:sz w:val="24"/>
                <w:szCs w:val="24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CPF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Curso: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206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Fundamentação do Recurso: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___________________, ____ de _______________ de 20____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</w:t>
      </w:r>
    </w:p>
    <w:p>
      <w:pPr>
        <w:pStyle w:val="Normal"/>
        <w:widowControl/>
        <w:suppressAutoHyphens w:val="true"/>
        <w:bidi w:val="0"/>
        <w:spacing w:beforeAutospacing="1" w:afterAutospacing="1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kern w:val="0"/>
          <w:sz w:val="24"/>
          <w:szCs w:val="24"/>
          <w:lang w:eastAsia="pt-BR"/>
          <w14:ligatures w14:val="none"/>
        </w:rPr>
        <w:t>Assinatura do(a) Candidato(a)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LibreOffice/7.3.1.3$Windows_X86_64 LibreOffice_project/a69ca51ded25f3eefd52d7bf9a5fad8c90b87951</Application>
  <AppVersion>15.0000</AppVersion>
  <Pages>1</Pages>
  <Words>79</Words>
  <Characters>546</Characters>
  <CharactersWithSpaces>650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2024-02-28T18:50:04Z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